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A4DD" w14:textId="77777777"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14:paraId="512868AF" w14:textId="77777777"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14:paraId="1644D679" w14:textId="77777777"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14:paraId="69E48BB7" w14:textId="77777777" w:rsidR="007C5761" w:rsidRPr="00D55159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</w:p>
    <w:p w14:paraId="77E02303" w14:textId="77777777" w:rsidR="00BF22E4" w:rsidRPr="00BF22E4" w:rsidRDefault="00BF22E4" w:rsidP="00BF22E4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bookmarkStart w:id="0" w:name="_Toc410824695"/>
      <w:bookmarkStart w:id="1" w:name="_Toc411000926"/>
      <w:bookmarkStart w:id="2" w:name="_Toc411521337"/>
      <w:bookmarkStart w:id="3" w:name="_Toc108789163"/>
      <w:r w:rsidRPr="00BF22E4">
        <w:rPr>
          <w:rFonts w:ascii="Verdana" w:hAnsi="Verdana" w:cs="Tahoma"/>
          <w:b/>
          <w:sz w:val="22"/>
          <w:szCs w:val="22"/>
        </w:rPr>
        <w:t xml:space="preserve">Προτεραιότητα </w:t>
      </w:r>
      <w:bookmarkEnd w:id="0"/>
      <w:bookmarkEnd w:id="1"/>
      <w:bookmarkEnd w:id="2"/>
      <w:bookmarkEnd w:id="3"/>
      <w:r w:rsidRPr="00BF22E4">
        <w:rPr>
          <w:rFonts w:ascii="Verdana" w:hAnsi="Verdana" w:cs="Tahoma"/>
          <w:b/>
          <w:sz w:val="22"/>
          <w:szCs w:val="22"/>
        </w:rPr>
        <w:t>4A. Ενίσχυση της κοινωνικής συνοχής με τη βελτίωση υποδομών</w:t>
      </w:r>
    </w:p>
    <w:p w14:paraId="6CAC22B9" w14:textId="77777777" w:rsidR="00BF22E4" w:rsidRPr="00BF22E4" w:rsidRDefault="00BF22E4" w:rsidP="00BF22E4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 w:rsidRPr="00BF22E4">
        <w:rPr>
          <w:rFonts w:ascii="Verdana" w:hAnsi="Verdana" w:cs="Tahoma"/>
          <w:b/>
          <w:sz w:val="22"/>
          <w:szCs w:val="22"/>
        </w:rPr>
        <w:t>Ειδικός Στόχος (ΕΣ) RSO4.6: Ενίσχυση του ρόλου του πολιτισμού και του βιώσιμου τουρισμού στην οικονομική ανάπτυξη, την κοινωνική ένταξη και την κοινωνική καινοτομία (ΕΤΠΑ)</w:t>
      </w:r>
    </w:p>
    <w:p w14:paraId="5F9B9008" w14:textId="77777777" w:rsidR="007C5761" w:rsidRPr="00D55159" w:rsidRDefault="007C5761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6DF16E0D" w14:textId="77777777"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14:paraId="6217DF2F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48D9EEA8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BA5820A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477A9FC3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464FC57F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7D5861D0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42AD701C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12B2AC47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6B87EBEB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8728530" w14:textId="77777777"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14:paraId="3C6C7527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27D73688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0653BF53" w14:textId="77777777"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55DF844E" w14:textId="77777777" w:rsidR="00936BB0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>.</w:t>
      </w:r>
    </w:p>
    <w:p w14:paraId="7AE3842A" w14:textId="2D62CFB9" w:rsidR="00936BB0" w:rsidRPr="001B5738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="00F22775"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7F2377">
        <w:rPr>
          <w:rFonts w:ascii="Verdana" w:hAnsi="Verdana" w:cs="Tahoma"/>
          <w:b/>
          <w:sz w:val="22"/>
          <w:szCs w:val="22"/>
        </w:rPr>
        <w:t xml:space="preserve"> </w:t>
      </w:r>
      <w:r w:rsidR="00F22775">
        <w:rPr>
          <w:rFonts w:ascii="Verdana" w:hAnsi="Verdana" w:cs="Tahoma"/>
          <w:b/>
          <w:sz w:val="22"/>
          <w:szCs w:val="22"/>
        </w:rPr>
        <w:t>(Παρέχονται οι περιγραφές και τα στοιχεία που περιλαμβάνονται στο επισυναπτόμενο «ΕΝΤΥΠΟ Δ5», σε συνδ</w:t>
      </w:r>
      <w:r w:rsidR="00B268F2">
        <w:rPr>
          <w:rFonts w:ascii="Verdana" w:hAnsi="Verdana" w:cs="Tahoma"/>
          <w:b/>
          <w:sz w:val="22"/>
          <w:szCs w:val="22"/>
        </w:rPr>
        <w:t>υ</w:t>
      </w:r>
      <w:r w:rsidR="00F22775">
        <w:rPr>
          <w:rFonts w:ascii="Verdana" w:hAnsi="Verdana" w:cs="Tahoma"/>
          <w:b/>
          <w:sz w:val="22"/>
          <w:szCs w:val="22"/>
        </w:rPr>
        <w:t>ασμό με τα στοιχεία που περιλαμβάνονται στο επισυναπτόμενο</w:t>
      </w:r>
      <w:r w:rsidR="00F22775" w:rsidRPr="00CC7778">
        <w:rPr>
          <w:rFonts w:ascii="Verdana" w:hAnsi="Verdana" w:cs="Tahoma"/>
          <w:b/>
          <w:sz w:val="22"/>
          <w:szCs w:val="22"/>
        </w:rPr>
        <w:t xml:space="preserve"> </w:t>
      </w:r>
      <w:r w:rsidR="00F22775">
        <w:rPr>
          <w:rFonts w:ascii="Verdana" w:hAnsi="Verdana" w:cs="Tahoma"/>
          <w:b/>
          <w:sz w:val="22"/>
          <w:szCs w:val="22"/>
        </w:rPr>
        <w:t xml:space="preserve">με </w:t>
      </w:r>
      <w:proofErr w:type="spellStart"/>
      <w:r w:rsidR="00F22775">
        <w:rPr>
          <w:rFonts w:ascii="Verdana" w:hAnsi="Verdana" w:cs="Tahoma"/>
          <w:b/>
          <w:sz w:val="22"/>
          <w:szCs w:val="22"/>
        </w:rPr>
        <w:t>α.π</w:t>
      </w:r>
      <w:proofErr w:type="spellEnd"/>
      <w:r w:rsidR="00F22775">
        <w:rPr>
          <w:rFonts w:ascii="Verdana" w:hAnsi="Verdana" w:cs="Tahoma"/>
          <w:b/>
          <w:sz w:val="22"/>
          <w:szCs w:val="22"/>
        </w:rPr>
        <w:t xml:space="preserve"> </w:t>
      </w:r>
      <w:r w:rsidR="00EF3E7F" w:rsidRPr="00EF3E7F">
        <w:rPr>
          <w:rFonts w:ascii="Verdana" w:hAnsi="Verdana" w:cs="Tahoma"/>
          <w:b/>
          <w:sz w:val="22"/>
          <w:szCs w:val="22"/>
        </w:rPr>
        <w:t>97154</w:t>
      </w:r>
      <w:r w:rsidR="00EF3E7F">
        <w:rPr>
          <w:rFonts w:ascii="Verdana" w:hAnsi="Verdana" w:cs="Tahoma"/>
          <w:b/>
          <w:sz w:val="22"/>
          <w:szCs w:val="22"/>
        </w:rPr>
        <w:t xml:space="preserve">/18-06-2026 </w:t>
      </w:r>
      <w:r w:rsidR="00F22775">
        <w:rPr>
          <w:rFonts w:ascii="Verdana" w:hAnsi="Verdana" w:cs="Tahoma"/>
          <w:b/>
          <w:sz w:val="22"/>
          <w:szCs w:val="22"/>
        </w:rPr>
        <w:t xml:space="preserve">έγγραφο της ΕΥΚΕ) 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14:paraId="05524BAD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412DEE9C" w14:textId="77777777" w:rsidR="00936BB0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>
        <w:rPr>
          <w:rFonts w:ascii="Verdana" w:hAnsi="Verdana" w:cs="Tahoma"/>
          <w:b/>
          <w:sz w:val="22"/>
          <w:szCs w:val="22"/>
        </w:rPr>
        <w:t xml:space="preserve">Στρατηγική για την Έξυπνη Εξειδίκευση της ΠΙΝ, όπου απαιτείται) και έγκριση (όπου απαιτείται) από </w:t>
      </w:r>
      <w:r w:rsidR="003B6DE3">
        <w:rPr>
          <w:rFonts w:ascii="Verdana" w:hAnsi="Verdana" w:cs="Tahoma"/>
          <w:b/>
          <w:sz w:val="22"/>
          <w:szCs w:val="22"/>
        </w:rPr>
        <w:t>το Υπ. Πολιτισμού (</w:t>
      </w:r>
      <w:r>
        <w:rPr>
          <w:rFonts w:ascii="Verdana" w:hAnsi="Verdana" w:cs="Tahoma"/>
          <w:b/>
          <w:sz w:val="22"/>
          <w:szCs w:val="22"/>
        </w:rPr>
        <w:t>Ειδική Υπηρεσία Πολιτισμού</w:t>
      </w:r>
      <w:r w:rsidR="003B6DE3">
        <w:rPr>
          <w:rFonts w:ascii="Verdana" w:hAnsi="Verdana" w:cs="Tahoma"/>
          <w:b/>
          <w:sz w:val="22"/>
          <w:szCs w:val="22"/>
        </w:rPr>
        <w:t>)</w:t>
      </w:r>
      <w:r>
        <w:rPr>
          <w:rFonts w:ascii="Verdana" w:hAnsi="Verdana" w:cs="Tahoma"/>
          <w:b/>
          <w:sz w:val="22"/>
          <w:szCs w:val="22"/>
        </w:rPr>
        <w:t xml:space="preserve"> με βάση το συνημμένο Έντυπο Δ4</w:t>
      </w:r>
    </w:p>
    <w:p w14:paraId="1A27AA72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7EC28DBC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14:paraId="08C45997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FADA5BB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14:paraId="73BBF9C1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7CC678A8" w14:textId="09F91331" w:rsidR="002C01CD" w:rsidRPr="00EF3E7F" w:rsidRDefault="00936BB0" w:rsidP="002C01CD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lastRenderedPageBreak/>
        <w:t>ΣΤ. Εξασφάλιση Βιωσιμότητας</w:t>
      </w:r>
      <w:r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  <w:r w:rsidR="00DF2E48" w:rsidRPr="00DF2E48">
        <w:rPr>
          <w:rFonts w:ascii="Verdana" w:hAnsi="Verdana" w:cs="Tahoma"/>
          <w:b/>
          <w:sz w:val="22"/>
          <w:szCs w:val="22"/>
        </w:rPr>
        <w:t>(</w:t>
      </w:r>
      <w:r w:rsidR="00DF2E48">
        <w:rPr>
          <w:rFonts w:ascii="Verdana" w:hAnsi="Verdana" w:cs="Tahoma"/>
          <w:b/>
          <w:sz w:val="22"/>
          <w:szCs w:val="22"/>
        </w:rPr>
        <w:t>κατά περίπτωση)</w:t>
      </w:r>
    </w:p>
    <w:p w14:paraId="650FD08C" w14:textId="77777777" w:rsidR="002C01CD" w:rsidRDefault="002C01CD" w:rsidP="002C01CD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2AC06D18" w14:textId="6BCA3327" w:rsidR="002C01CD" w:rsidRPr="00ED0AA3" w:rsidRDefault="002C01CD" w:rsidP="002C01CD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proofErr w:type="spellStart"/>
      <w:r>
        <w:rPr>
          <w:rFonts w:ascii="Verdana" w:hAnsi="Verdana" w:cs="Tahoma"/>
          <w:b/>
          <w:sz w:val="22"/>
          <w:szCs w:val="22"/>
        </w:rPr>
        <w:t>Ζ.Χρονοπρογραμματισμός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</w:t>
      </w:r>
      <w:proofErr w:type="spellStart"/>
      <w:r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>
        <w:rPr>
          <w:rFonts w:ascii="Verdana" w:hAnsi="Verdana" w:cs="Tahoma"/>
          <w:b/>
          <w:sz w:val="22"/>
          <w:szCs w:val="22"/>
        </w:rPr>
        <w:t>/εργασιών</w:t>
      </w:r>
      <w:r w:rsidRPr="00ED0AA3">
        <w:rPr>
          <w:rFonts w:ascii="Verdana" w:hAnsi="Verdana" w:cs="Tahoma"/>
          <w:b/>
          <w:sz w:val="22"/>
          <w:szCs w:val="22"/>
        </w:rPr>
        <w:t xml:space="preserve">: </w:t>
      </w:r>
      <w:r>
        <w:rPr>
          <w:rFonts w:ascii="Verdana" w:hAnsi="Verdana" w:cs="Tahoma"/>
          <w:b/>
          <w:sz w:val="22"/>
          <w:szCs w:val="22"/>
        </w:rPr>
        <w:t xml:space="preserve">αναλυτική  έκθεση τεκμηρίωσης συνοδευόμενη από διάγραμμα </w:t>
      </w:r>
      <w:r>
        <w:rPr>
          <w:rFonts w:ascii="Verdana" w:hAnsi="Verdana" w:cs="Tahoma"/>
          <w:b/>
          <w:sz w:val="22"/>
          <w:szCs w:val="22"/>
          <w:lang w:val="en-US"/>
        </w:rPr>
        <w:t>Gantt</w:t>
      </w:r>
      <w:r w:rsidRPr="00ED0AA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η αντίστοιχο. </w:t>
      </w:r>
    </w:p>
    <w:p w14:paraId="78A67F4B" w14:textId="77777777" w:rsidR="002C01CD" w:rsidRPr="002C01CD" w:rsidRDefault="002C01CD" w:rsidP="0038096C">
      <w:pPr>
        <w:jc w:val="both"/>
        <w:rPr>
          <w:rFonts w:ascii="Verdana" w:hAnsi="Verdana"/>
          <w:sz w:val="22"/>
          <w:szCs w:val="22"/>
        </w:rPr>
      </w:pPr>
    </w:p>
    <w:p w14:paraId="17C41209" w14:textId="77777777"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</w:t>
      </w:r>
    </w:p>
    <w:p w14:paraId="57F4A37B" w14:textId="77777777" w:rsidR="00161230" w:rsidRPr="002C518F" w:rsidRDefault="007A0B1F" w:rsidP="00817BF6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5F309912" w14:textId="77777777" w:rsidR="00161230" w:rsidRPr="002C518F" w:rsidRDefault="00161230" w:rsidP="00817BF6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E5113" w14:textId="77777777" w:rsidR="00672F11" w:rsidRDefault="00672F11">
      <w:r>
        <w:separator/>
      </w:r>
    </w:p>
  </w:endnote>
  <w:endnote w:type="continuationSeparator" w:id="0">
    <w:p w14:paraId="28BE8AA6" w14:textId="77777777" w:rsidR="00672F11" w:rsidRDefault="0067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A7CE" w14:textId="77777777" w:rsidR="00672F11" w:rsidRDefault="00672F11">
      <w:r>
        <w:separator/>
      </w:r>
    </w:p>
  </w:footnote>
  <w:footnote w:type="continuationSeparator" w:id="0">
    <w:p w14:paraId="723A35EC" w14:textId="77777777" w:rsidR="00672F11" w:rsidRDefault="0067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8566073">
    <w:abstractNumId w:val="4"/>
  </w:num>
  <w:num w:numId="2" w16cid:durableId="745807918">
    <w:abstractNumId w:val="2"/>
  </w:num>
  <w:num w:numId="3" w16cid:durableId="1646084981">
    <w:abstractNumId w:val="9"/>
  </w:num>
  <w:num w:numId="4" w16cid:durableId="1592622953">
    <w:abstractNumId w:val="1"/>
  </w:num>
  <w:num w:numId="5" w16cid:durableId="1308318395">
    <w:abstractNumId w:val="10"/>
  </w:num>
  <w:num w:numId="6" w16cid:durableId="408119244">
    <w:abstractNumId w:val="3"/>
  </w:num>
  <w:num w:numId="7" w16cid:durableId="118492925">
    <w:abstractNumId w:val="7"/>
  </w:num>
  <w:num w:numId="8" w16cid:durableId="1950969342">
    <w:abstractNumId w:val="6"/>
  </w:num>
  <w:num w:numId="9" w16cid:durableId="575629366">
    <w:abstractNumId w:val="8"/>
  </w:num>
  <w:num w:numId="10" w16cid:durableId="1732384802">
    <w:abstractNumId w:val="0"/>
  </w:num>
  <w:num w:numId="11" w16cid:durableId="450831274">
    <w:abstractNumId w:val="5"/>
  </w:num>
  <w:num w:numId="12" w16cid:durableId="174286596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47F65"/>
    <w:rsid w:val="00161230"/>
    <w:rsid w:val="001B0EE4"/>
    <w:rsid w:val="001C525E"/>
    <w:rsid w:val="001D3638"/>
    <w:rsid w:val="00206CA5"/>
    <w:rsid w:val="00226FB0"/>
    <w:rsid w:val="00260A77"/>
    <w:rsid w:val="00292460"/>
    <w:rsid w:val="00292A9D"/>
    <w:rsid w:val="002C01CD"/>
    <w:rsid w:val="002C518F"/>
    <w:rsid w:val="002F494F"/>
    <w:rsid w:val="00346E19"/>
    <w:rsid w:val="00361016"/>
    <w:rsid w:val="0038096C"/>
    <w:rsid w:val="003B6DE3"/>
    <w:rsid w:val="00410D2E"/>
    <w:rsid w:val="00471173"/>
    <w:rsid w:val="00492521"/>
    <w:rsid w:val="004E55FC"/>
    <w:rsid w:val="00553113"/>
    <w:rsid w:val="0058284C"/>
    <w:rsid w:val="00612955"/>
    <w:rsid w:val="00672F11"/>
    <w:rsid w:val="00673967"/>
    <w:rsid w:val="006973A0"/>
    <w:rsid w:val="006C62B1"/>
    <w:rsid w:val="006E3516"/>
    <w:rsid w:val="0071694D"/>
    <w:rsid w:val="00721DDA"/>
    <w:rsid w:val="0073413E"/>
    <w:rsid w:val="00771027"/>
    <w:rsid w:val="00774DC1"/>
    <w:rsid w:val="007855D1"/>
    <w:rsid w:val="007A0B1F"/>
    <w:rsid w:val="007B486D"/>
    <w:rsid w:val="007C5761"/>
    <w:rsid w:val="007D18D4"/>
    <w:rsid w:val="007E00CA"/>
    <w:rsid w:val="007F2377"/>
    <w:rsid w:val="00817BF6"/>
    <w:rsid w:val="00855604"/>
    <w:rsid w:val="008A275A"/>
    <w:rsid w:val="008D4044"/>
    <w:rsid w:val="008F3BBC"/>
    <w:rsid w:val="00932F6D"/>
    <w:rsid w:val="009341A9"/>
    <w:rsid w:val="00936BB0"/>
    <w:rsid w:val="009718CF"/>
    <w:rsid w:val="009C3BAC"/>
    <w:rsid w:val="00A67B0C"/>
    <w:rsid w:val="00A70768"/>
    <w:rsid w:val="00B268F2"/>
    <w:rsid w:val="00B31B47"/>
    <w:rsid w:val="00B45CAE"/>
    <w:rsid w:val="00B56164"/>
    <w:rsid w:val="00B70C8C"/>
    <w:rsid w:val="00B839FE"/>
    <w:rsid w:val="00B85C1A"/>
    <w:rsid w:val="00BD3D9F"/>
    <w:rsid w:val="00BF22E4"/>
    <w:rsid w:val="00C60335"/>
    <w:rsid w:val="00C6592E"/>
    <w:rsid w:val="00C941A0"/>
    <w:rsid w:val="00C94E54"/>
    <w:rsid w:val="00D20C6F"/>
    <w:rsid w:val="00D55159"/>
    <w:rsid w:val="00DF2E48"/>
    <w:rsid w:val="00E35C76"/>
    <w:rsid w:val="00E53130"/>
    <w:rsid w:val="00E74BF4"/>
    <w:rsid w:val="00E9796E"/>
    <w:rsid w:val="00EB6934"/>
    <w:rsid w:val="00ED7637"/>
    <w:rsid w:val="00EE24EE"/>
    <w:rsid w:val="00EF291A"/>
    <w:rsid w:val="00EF3E7F"/>
    <w:rsid w:val="00F1005F"/>
    <w:rsid w:val="00F22775"/>
    <w:rsid w:val="00F30BE0"/>
    <w:rsid w:val="00F3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D22B38C"/>
  <w15:docId w15:val="{683E1E43-2455-4CE7-A828-5D5F9D79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F22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BF22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9600D-B5B5-4914-AEEC-86CED6DB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268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15</cp:revision>
  <dcterms:created xsi:type="dcterms:W3CDTF">2016-07-06T12:27:00Z</dcterms:created>
  <dcterms:modified xsi:type="dcterms:W3CDTF">2026-06-24T08:43:00Z</dcterms:modified>
</cp:coreProperties>
</file>